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42981">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廉政告知书</w:t>
      </w:r>
    </w:p>
    <w:p w14:paraId="7E742982">
      <w:pPr>
        <w:ind w:firstLine="3040" w:firstLineChars="950"/>
        <w:rPr>
          <w:rFonts w:ascii="仿宋_GB2312" w:hAnsi="仿宋_GB2312" w:cs="仿宋_GB2312"/>
          <w:szCs w:val="32"/>
        </w:rPr>
      </w:pPr>
    </w:p>
    <w:p w14:paraId="7E742983">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为进一步加强我公司对外采购执行及项目分包的监管，确保我公司工作人员保持廉洁的工作作风，有效预防腐败，促进相关业务规范、高效开展，现将我公司廉政管理要求告知如下：</w:t>
      </w:r>
    </w:p>
    <w:p w14:paraId="7E742984">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一、严格遵守国家有关廉政的法律、法规及规章制度；</w:t>
      </w:r>
    </w:p>
    <w:p w14:paraId="7E742985">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二、不得在业务活动中向我公司工作人员提供回扣等好处费；</w:t>
      </w:r>
    </w:p>
    <w:p w14:paraId="7E742986">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三、不得向我公司工作人员提供可能对公正履行职责及项目履约有影响的宴请和娱乐活动；</w:t>
      </w:r>
    </w:p>
    <w:p w14:paraId="7E742987">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四、不得向我公司工作人员提供礼品、礼金、消费卡、有价证券、股权、金融产品等财物；</w:t>
      </w:r>
    </w:p>
    <w:p w14:paraId="7E742988">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五、不为我公司工作人员报销应由其本人支付的费用或向其借用钱款、住房、车辆等；</w:t>
      </w:r>
    </w:p>
    <w:p w14:paraId="7E742989">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六、不得与我公司工作人员合作从事可能影响本职的营利活动。</w:t>
      </w:r>
    </w:p>
    <w:p w14:paraId="7E74298A">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七、与我公司项目负责人有利害关系的，在相关项目执行中申请其回避。</w:t>
      </w:r>
    </w:p>
    <w:p w14:paraId="7E74298B">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请积极配合我公司廉政工作并对我公司工作人员进行监督。联系邮箱：</w:t>
      </w:r>
      <w:r>
        <w:fldChar w:fldCharType="begin"/>
      </w:r>
      <w:r>
        <w:instrText xml:space="preserve"> HYPERLINK "mailto:weizhixuan@ec.com.cn" </w:instrText>
      </w:r>
      <w:r>
        <w:fldChar w:fldCharType="separate"/>
      </w:r>
      <w:r>
        <w:rPr>
          <w:rFonts w:hint="eastAsia" w:ascii="仿宋_GB2312" w:hAnsi="仿宋_GB2312" w:cs="仿宋_GB2312"/>
          <w:kern w:val="2"/>
          <w:sz w:val="28"/>
          <w:szCs w:val="28"/>
          <w14:ligatures w14:val="none"/>
        </w:rPr>
        <w:t>weizhixuan@ec.com.cn</w:t>
      </w:r>
      <w:r>
        <w:rPr>
          <w:rFonts w:hint="eastAsia" w:ascii="仿宋_GB2312" w:hAnsi="仿宋_GB2312" w:cs="仿宋_GB2312"/>
          <w:kern w:val="2"/>
          <w:sz w:val="28"/>
          <w:szCs w:val="28"/>
          <w14:ligatures w14:val="none"/>
        </w:rPr>
        <w:fldChar w:fldCharType="end"/>
      </w:r>
      <w:r>
        <w:rPr>
          <w:rFonts w:hint="eastAsia" w:ascii="仿宋_GB2312" w:hAnsi="仿宋_GB2312" w:cs="仿宋_GB2312"/>
          <w:kern w:val="2"/>
          <w:sz w:val="28"/>
          <w:szCs w:val="28"/>
          <w14:ligatures w14:val="none"/>
        </w:rPr>
        <w:t>、</w:t>
      </w:r>
      <w:r>
        <w:fldChar w:fldCharType="begin"/>
      </w:r>
      <w:r>
        <w:instrText xml:space="preserve"> HYPERLINK "mailto:cuichun@ec.com.cn" </w:instrText>
      </w:r>
      <w:r>
        <w:fldChar w:fldCharType="separate"/>
      </w:r>
      <w:r>
        <w:rPr>
          <w:rFonts w:hint="eastAsia" w:ascii="仿宋_GB2312" w:hAnsi="仿宋_GB2312" w:cs="仿宋_GB2312"/>
          <w:kern w:val="2"/>
          <w:sz w:val="28"/>
          <w:szCs w:val="28"/>
          <w14:ligatures w14:val="none"/>
        </w:rPr>
        <w:t>cuichun@ec.com.cn</w:t>
      </w:r>
      <w:r>
        <w:rPr>
          <w:rFonts w:hint="eastAsia" w:ascii="仿宋_GB2312" w:hAnsi="仿宋_GB2312" w:cs="仿宋_GB2312"/>
          <w:kern w:val="2"/>
          <w:sz w:val="28"/>
          <w:szCs w:val="28"/>
          <w14:ligatures w14:val="none"/>
        </w:rPr>
        <w:fldChar w:fldCharType="end"/>
      </w:r>
    </w:p>
    <w:p w14:paraId="7E74298C">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感谢支持！</w:t>
      </w:r>
    </w:p>
    <w:p w14:paraId="7E74298D">
      <w:pPr>
        <w:widowControl w:val="0"/>
        <w:spacing w:line="360" w:lineRule="auto"/>
        <w:ind w:firstLine="560" w:firstLineChars="200"/>
        <w:jc w:val="both"/>
        <w:rPr>
          <w:rFonts w:ascii="仿宋_GB2312" w:hAnsi="仿宋_GB2312" w:cs="仿宋_GB2312"/>
          <w:kern w:val="2"/>
          <w:sz w:val="28"/>
          <w:szCs w:val="28"/>
          <w14:ligatures w14:val="none"/>
        </w:rPr>
      </w:pPr>
    </w:p>
    <w:p w14:paraId="7E74298E">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中国国际电子商务有限公司</w:t>
      </w:r>
    </w:p>
    <w:p w14:paraId="7E74298F">
      <w:pPr>
        <w:widowControl w:val="0"/>
        <w:spacing w:line="360" w:lineRule="auto"/>
        <w:ind w:firstLine="560" w:firstLineChars="200"/>
        <w:jc w:val="both"/>
        <w:rPr>
          <w:rFonts w:ascii="仿宋_GB2312" w:hAnsi="仿宋_GB2312" w:cs="仿宋_GB2312"/>
          <w:kern w:val="2"/>
          <w:sz w:val="28"/>
          <w:szCs w:val="28"/>
          <w14:ligatures w14:val="none"/>
        </w:rPr>
      </w:pPr>
      <w:r>
        <w:rPr>
          <w:rFonts w:hint="eastAsia" w:ascii="仿宋_GB2312" w:hAnsi="仿宋_GB2312" w:cs="仿宋_GB2312"/>
          <w:kern w:val="2"/>
          <w:sz w:val="28"/>
          <w:szCs w:val="28"/>
          <w14:ligatures w14:val="none"/>
        </w:rPr>
        <w:t>年    月    日</w:t>
      </w:r>
    </w:p>
    <w:p w14:paraId="7E742990">
      <w:pPr>
        <w:widowControl w:val="0"/>
        <w:ind w:firstLine="560" w:firstLineChars="200"/>
        <w:jc w:val="both"/>
        <w:rPr>
          <w:rFonts w:ascii="仿宋_GB2312" w:hAnsi="仿宋_GB2312" w:cs="仿宋_GB2312"/>
          <w:kern w:val="2"/>
          <w:sz w:val="28"/>
          <w:szCs w:val="28"/>
          <w14:ligatures w14:val="none"/>
        </w:rPr>
      </w:pPr>
    </w:p>
    <w:p w14:paraId="7E742991">
      <w:pPr>
        <w:rPr>
          <w:rFonts w:ascii="方正小标宋简体" w:hAnsi="方正小标宋简体" w:eastAsia="方正小标宋简体" w:cs="方正小标宋简体"/>
          <w:sz w:val="36"/>
          <w:szCs w:val="36"/>
        </w:rPr>
      </w:pPr>
    </w:p>
    <w:p w14:paraId="6E7F5E79">
      <w:pPr>
        <w:rPr>
          <w:rFonts w:ascii="方正小标宋简体" w:hAnsi="方正小标宋简体" w:eastAsia="方正小标宋简体" w:cs="方正小标宋简体"/>
          <w:sz w:val="36"/>
          <w:szCs w:val="36"/>
        </w:rPr>
      </w:pPr>
    </w:p>
    <w:p w14:paraId="4EEB9B50">
      <w:pPr>
        <w:rPr>
          <w:rFonts w:ascii="方正小标宋简体" w:hAnsi="方正小标宋简体" w:eastAsia="方正小标宋简体" w:cs="方正小标宋简体"/>
          <w:sz w:val="36"/>
          <w:szCs w:val="36"/>
        </w:rPr>
      </w:pPr>
      <w:bookmarkStart w:id="0" w:name="_GoBack"/>
      <w:bookmarkEnd w:id="0"/>
    </w:p>
    <w:p w14:paraId="7E742992">
      <w:pPr>
        <w:ind w:firstLine="2700" w:firstLineChars="75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廉政告知书回执单</w:t>
      </w:r>
    </w:p>
    <w:p w14:paraId="7E742993">
      <w:pPr>
        <w:rPr>
          <w:rFonts w:ascii="仿宋_GB2312" w:hAnsi="仿宋_GB2312" w:cs="仿宋_GB2312"/>
          <w:szCs w:val="32"/>
        </w:rPr>
      </w:pPr>
      <w:r>
        <w:rPr>
          <w:rFonts w:hint="eastAsia" w:ascii="仿宋_GB2312" w:hAnsi="仿宋_GB2312" w:cs="仿宋_GB2312"/>
          <w:szCs w:val="32"/>
        </w:rPr>
        <w:t xml:space="preserve"> </w:t>
      </w:r>
    </w:p>
    <w:p w14:paraId="7E742994">
      <w:pPr>
        <w:spacing w:line="480" w:lineRule="auto"/>
        <w:rPr>
          <w:rFonts w:ascii="仿宋_GB2312" w:hAnsi="仿宋_GB2312" w:cs="仿宋_GB2312"/>
          <w:sz w:val="28"/>
          <w:szCs w:val="28"/>
        </w:rPr>
      </w:pPr>
    </w:p>
    <w:p w14:paraId="7E742995">
      <w:pPr>
        <w:spacing w:line="480" w:lineRule="auto"/>
        <w:rPr>
          <w:rFonts w:ascii="仿宋_GB2312" w:hAnsi="仿宋_GB2312" w:cs="仿宋_GB2312"/>
          <w:sz w:val="28"/>
          <w:szCs w:val="28"/>
        </w:rPr>
      </w:pPr>
      <w:r>
        <w:rPr>
          <w:rFonts w:hint="eastAsia" w:ascii="仿宋_GB2312" w:hAnsi="仿宋_GB2312" w:cs="仿宋_GB2312"/>
          <w:sz w:val="28"/>
          <w:szCs w:val="28"/>
        </w:rPr>
        <w:t>公司名称：</w:t>
      </w:r>
    </w:p>
    <w:p w14:paraId="7E742996">
      <w:pPr>
        <w:spacing w:line="480" w:lineRule="auto"/>
        <w:rPr>
          <w:rFonts w:ascii="仿宋_GB2312" w:hAnsi="仿宋_GB2312" w:cs="仿宋_GB2312"/>
          <w:sz w:val="28"/>
          <w:szCs w:val="28"/>
        </w:rPr>
      </w:pPr>
      <w:r>
        <w:rPr>
          <w:rFonts w:hint="eastAsia" w:ascii="仿宋_GB2312" w:hAnsi="仿宋_GB2312" w:cs="仿宋_GB2312"/>
          <w:sz w:val="28"/>
          <w:szCs w:val="28"/>
        </w:rPr>
        <w:t>项目名称：</w:t>
      </w:r>
    </w:p>
    <w:p w14:paraId="7E742997">
      <w:pPr>
        <w:spacing w:line="480" w:lineRule="auto"/>
        <w:rPr>
          <w:rFonts w:ascii="仿宋_GB2312" w:hAnsi="仿宋_GB2312" w:cs="仿宋_GB2312"/>
          <w:sz w:val="28"/>
          <w:szCs w:val="28"/>
        </w:rPr>
      </w:pPr>
      <w:r>
        <w:rPr>
          <w:rFonts w:hint="eastAsia" w:ascii="仿宋_GB2312" w:hAnsi="仿宋_GB2312" w:cs="仿宋_GB2312"/>
          <w:sz w:val="28"/>
          <w:szCs w:val="28"/>
        </w:rPr>
        <w:t xml:space="preserve">项目负责人：                联系方式：     </w:t>
      </w:r>
    </w:p>
    <w:p w14:paraId="7E742998">
      <w:pPr>
        <w:spacing w:line="480" w:lineRule="auto"/>
        <w:rPr>
          <w:rFonts w:ascii="仿宋_GB2312" w:hAnsi="仿宋_GB2312" w:cs="仿宋_GB2312"/>
          <w:sz w:val="28"/>
          <w:szCs w:val="28"/>
        </w:rPr>
      </w:pPr>
    </w:p>
    <w:p w14:paraId="7E742999">
      <w:pPr>
        <w:spacing w:line="480" w:lineRule="auto"/>
        <w:ind w:firstLine="560" w:firstLineChars="200"/>
        <w:rPr>
          <w:rFonts w:ascii="仿宋_GB2312" w:hAnsi="仿宋_GB2312" w:cs="仿宋_GB2312"/>
          <w:sz w:val="28"/>
          <w:szCs w:val="28"/>
        </w:rPr>
      </w:pPr>
      <w:r>
        <w:rPr>
          <w:rFonts w:hint="eastAsia" w:ascii="仿宋_GB2312" w:hAnsi="仿宋_GB2312" w:cs="仿宋_GB2312"/>
          <w:sz w:val="28"/>
          <w:szCs w:val="28"/>
        </w:rPr>
        <w:t>中国国际电子商务有限公司《廉政告知书》收悉，特此回复。</w:t>
      </w:r>
    </w:p>
    <w:p w14:paraId="7E74299A">
      <w:pPr>
        <w:spacing w:line="480" w:lineRule="auto"/>
        <w:ind w:firstLine="560" w:firstLineChars="200"/>
        <w:rPr>
          <w:rFonts w:ascii="仿宋_GB2312" w:hAnsi="仿宋_GB2312" w:cs="仿宋_GB2312"/>
          <w:sz w:val="28"/>
          <w:szCs w:val="28"/>
        </w:rPr>
      </w:pPr>
    </w:p>
    <w:p w14:paraId="7E74299B">
      <w:pPr>
        <w:spacing w:line="480" w:lineRule="auto"/>
        <w:ind w:firstLine="5600" w:firstLineChars="2000"/>
        <w:rPr>
          <w:rFonts w:ascii="仿宋_GB2312" w:hAnsi="仿宋_GB2312" w:cs="仿宋_GB2312"/>
          <w:sz w:val="28"/>
          <w:szCs w:val="28"/>
        </w:rPr>
      </w:pPr>
    </w:p>
    <w:p w14:paraId="7E74299C">
      <w:pPr>
        <w:spacing w:line="480" w:lineRule="auto"/>
        <w:ind w:firstLine="5600" w:firstLineChars="2000"/>
        <w:rPr>
          <w:rFonts w:ascii="仿宋_GB2312" w:hAnsi="仿宋_GB2312" w:cs="仿宋_GB2312"/>
          <w:sz w:val="28"/>
          <w:szCs w:val="28"/>
        </w:rPr>
      </w:pPr>
      <w:r>
        <w:rPr>
          <w:rFonts w:hint="eastAsia" w:ascii="仿宋_GB2312" w:hAnsi="仿宋_GB2312" w:cs="仿宋_GB2312"/>
          <w:sz w:val="28"/>
          <w:szCs w:val="28"/>
        </w:rPr>
        <w:t>（盖章）</w:t>
      </w:r>
    </w:p>
    <w:p w14:paraId="7E74299D">
      <w:pPr>
        <w:spacing w:line="480" w:lineRule="auto"/>
        <w:ind w:firstLine="5600" w:firstLineChars="2000"/>
        <w:rPr>
          <w:rFonts w:ascii="仿宋_GB2312" w:hAnsi="仿宋_GB2312" w:cs="仿宋_GB2312"/>
          <w:sz w:val="28"/>
          <w:szCs w:val="28"/>
        </w:rPr>
      </w:pPr>
      <w:r>
        <w:rPr>
          <w:rFonts w:hint="eastAsia" w:ascii="仿宋_GB2312" w:hAnsi="仿宋_GB2312" w:cs="仿宋_GB2312"/>
          <w:sz w:val="28"/>
          <w:szCs w:val="28"/>
        </w:rPr>
        <w:t>年  月  日</w:t>
      </w:r>
    </w:p>
    <w:p w14:paraId="7E74299E">
      <w:pPr>
        <w:spacing w:line="480" w:lineRule="auto"/>
        <w:jc w:val="center"/>
        <w:rPr>
          <w:rFonts w:ascii="仿宋_GB2312" w:hAnsi="仿宋_GB2312" w:cs="仿宋_GB2312"/>
          <w:sz w:val="30"/>
          <w:szCs w:val="30"/>
        </w:rPr>
      </w:pPr>
    </w:p>
    <w:p w14:paraId="7E74299F">
      <w:pPr>
        <w:spacing w:line="480" w:lineRule="auto"/>
        <w:rPr>
          <w:rFonts w:ascii="黑体" w:hAnsi="黑体" w:eastAsia="黑体"/>
          <w:szCs w:val="32"/>
        </w:rPr>
      </w:pPr>
    </w:p>
    <w:p w14:paraId="31B822D3"/>
    <w:sectPr>
      <w:footerReference r:id="rId3" w:type="default"/>
      <w:pgSz w:w="11906" w:h="16838"/>
      <w:pgMar w:top="1440" w:right="1800" w:bottom="1440" w:left="1800" w:header="851" w:footer="992"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29A0">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w:t>
    </w:r>
    <w:r>
      <w:fldChar w:fldCharType="end"/>
    </w:r>
  </w:p>
  <w:p w14:paraId="7E7429A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90DEE"/>
    <w:rsid w:val="74090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Times New Roman" w:eastAsia="仿宋_GB2312" w:cs="Times New Roman"/>
      <w:sz w:val="32"/>
      <w:lang w:val="en-US" w:eastAsia="zh-CN" w:bidi="ar-SA"/>
      <w14:ligatures w14:val="standardContextual"/>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imes New Roman" w:eastAsiaTheme="minorEastAsia" w:cstheme="minorBidi"/>
      <w:kern w:val="2"/>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2025-04-25T06:31:00Z</dcterms:created>
  <dc:creator>caesar</dc:creator>
  <cp:lastModifiedBy>caesar</cp:lastModifiedBy>
  <dcterms:modified xsi:type="dcterms:W3CDTF">2025-04-25T06:32:00Z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B2E12CC240D446F4AF041C14B2805D8B_11</vt:lpwstr>
  </property>
  <property fmtid="{D5CDD505-2E9C-101B-9397-08002B2CF9AE}" pid="4" name="KSOTemplateDocerSaveRecord">
    <vt:lpwstr>eyJoZGlkIjoiNWJmNzllOTA2YTU4NzU1YThkNDdlNzU0NzA4ZDA2NjQifQ==</vt:lpwstr>
  </property>
</Properties>
</file>